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02F6AD46" w14:textId="77777777" w:rsidR="006939F5" w:rsidRDefault="006939F5" w:rsidP="005E20CE">
      <w:pPr>
        <w:spacing w:after="0" w:line="240" w:lineRule="auto"/>
        <w:rPr>
          <w:rFonts w:ascii="Times New Roman" w:hAnsi="Times New Roman"/>
          <w:sz w:val="24"/>
          <w:szCs w:val="24"/>
        </w:rPr>
      </w:pPr>
    </w:p>
    <w:p w14:paraId="3D34A4D2" w14:textId="7AF99A46" w:rsidR="005E20CE" w:rsidRDefault="00807CA4" w:rsidP="005E20CE">
      <w:pPr>
        <w:spacing w:after="0" w:line="240" w:lineRule="auto"/>
        <w:rPr>
          <w:rFonts w:ascii="Times New Roman" w:hAnsi="Times New Roman"/>
          <w:sz w:val="24"/>
          <w:szCs w:val="24"/>
        </w:rPr>
      </w:pPr>
      <w:r>
        <w:rPr>
          <w:rFonts w:ascii="Times New Roman" w:hAnsi="Times New Roman"/>
          <w:sz w:val="24"/>
          <w:szCs w:val="24"/>
        </w:rPr>
        <w:t>September 8</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Default="005E20CE" w:rsidP="005E20CE">
      <w:pPr>
        <w:spacing w:after="0" w:line="240" w:lineRule="auto"/>
        <w:rPr>
          <w:rFonts w:ascii="Times New Roman" w:hAnsi="Times New Roman"/>
          <w:sz w:val="24"/>
          <w:szCs w:val="24"/>
        </w:rPr>
      </w:pPr>
    </w:p>
    <w:p w14:paraId="6836FA0C" w14:textId="77777777" w:rsidR="006939F5" w:rsidRPr="00531992" w:rsidRDefault="006939F5" w:rsidP="005E20CE">
      <w:pPr>
        <w:spacing w:after="0" w:line="240" w:lineRule="auto"/>
        <w:rPr>
          <w:rFonts w:ascii="Times New Roman" w:hAnsi="Times New Roman"/>
          <w:sz w:val="24"/>
          <w:szCs w:val="24"/>
        </w:rPr>
      </w:pPr>
    </w:p>
    <w:p w14:paraId="361EE30E" w14:textId="67AE9592"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807CA4">
        <w:rPr>
          <w:rFonts w:ascii="Times New Roman" w:hAnsi="Times New Roman"/>
          <w:sz w:val="24"/>
          <w:szCs w:val="24"/>
        </w:rPr>
        <w:t>September 8</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Roll Call:</w:t>
      </w:r>
      <w:r w:rsidR="00807CA4">
        <w:rPr>
          <w:rFonts w:ascii="Times New Roman" w:hAnsi="Times New Roman"/>
          <w:sz w:val="24"/>
          <w:szCs w:val="24"/>
        </w:rPr>
        <w:t xml:space="preserve"> Hughes</w:t>
      </w:r>
      <w:r w:rsidR="009308C0">
        <w:rPr>
          <w:rFonts w:ascii="Times New Roman" w:hAnsi="Times New Roman"/>
          <w:sz w:val="24"/>
          <w:szCs w:val="24"/>
        </w:rPr>
        <w:t xml:space="preserve">, </w:t>
      </w:r>
      <w:r w:rsidR="00807CA4">
        <w:rPr>
          <w:rFonts w:ascii="Times New Roman" w:hAnsi="Times New Roman"/>
          <w:sz w:val="24"/>
          <w:szCs w:val="24"/>
        </w:rPr>
        <w:t xml:space="preserve">A. </w:t>
      </w:r>
      <w:r w:rsidR="009308C0">
        <w:rPr>
          <w:rFonts w:ascii="Times New Roman" w:hAnsi="Times New Roman"/>
          <w:sz w:val="24"/>
          <w:szCs w:val="24"/>
        </w:rPr>
        <w:t>Goergen, Stoddard,</w:t>
      </w:r>
      <w:r w:rsidR="00724919">
        <w:rPr>
          <w:rFonts w:ascii="Times New Roman" w:hAnsi="Times New Roman"/>
          <w:sz w:val="24"/>
          <w:szCs w:val="24"/>
        </w:rPr>
        <w:t xml:space="preserve"> </w:t>
      </w:r>
      <w:r w:rsidR="00807CA4">
        <w:rPr>
          <w:rFonts w:ascii="Times New Roman" w:hAnsi="Times New Roman"/>
          <w:sz w:val="24"/>
          <w:szCs w:val="24"/>
        </w:rPr>
        <w:t>Redfield, B</w:t>
      </w:r>
      <w:r w:rsidR="00446E89">
        <w:rPr>
          <w:rFonts w:ascii="Times New Roman" w:hAnsi="Times New Roman"/>
          <w:sz w:val="24"/>
          <w:szCs w:val="24"/>
        </w:rPr>
        <w:t xml:space="preserve">. Goergen, and </w:t>
      </w:r>
      <w:r w:rsidR="00807CA4">
        <w:rPr>
          <w:rFonts w:ascii="Times New Roman" w:hAnsi="Times New Roman"/>
          <w:sz w:val="24"/>
          <w:szCs w:val="24"/>
        </w:rPr>
        <w:t>Roscoe</w:t>
      </w:r>
      <w:r w:rsidR="00446E89">
        <w:rPr>
          <w:rFonts w:ascii="Times New Roman" w:hAnsi="Times New Roman"/>
          <w:sz w:val="24"/>
          <w:szCs w:val="24"/>
        </w:rPr>
        <w:t>.</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Attorney Stock,</w:t>
      </w:r>
      <w:r w:rsidR="00655FB4" w:rsidRPr="00D81837">
        <w:rPr>
          <w:rFonts w:ascii="Times New Roman" w:hAnsi="Times New Roman"/>
          <w:sz w:val="24"/>
          <w:szCs w:val="24"/>
        </w:rPr>
        <w:t xml:space="preserve"> Nancy Lee, </w:t>
      </w:r>
      <w:r w:rsidRPr="00D81837">
        <w:rPr>
          <w:rFonts w:ascii="Times New Roman" w:hAnsi="Times New Roman"/>
          <w:sz w:val="24"/>
          <w:szCs w:val="24"/>
        </w:rPr>
        <w:t>Redgey Rademacher,</w:t>
      </w:r>
      <w:r w:rsidR="00D432A5" w:rsidRPr="00D81837">
        <w:rPr>
          <w:rFonts w:ascii="Times New Roman" w:hAnsi="Times New Roman"/>
          <w:sz w:val="24"/>
          <w:szCs w:val="24"/>
        </w:rPr>
        <w:t xml:space="preserve"> </w:t>
      </w:r>
      <w:r w:rsidR="009308C0">
        <w:rPr>
          <w:rFonts w:ascii="Times New Roman" w:hAnsi="Times New Roman"/>
          <w:sz w:val="24"/>
          <w:szCs w:val="24"/>
        </w:rPr>
        <w:t>Bryan Austin, Megan Kaye</w:t>
      </w:r>
      <w:r w:rsidR="00807CA4">
        <w:rPr>
          <w:rFonts w:ascii="Times New Roman" w:hAnsi="Times New Roman"/>
          <w:sz w:val="24"/>
          <w:szCs w:val="24"/>
        </w:rPr>
        <w:t>, TJ Rabe, Dewane Stoddard, Jerrod Stoddard, Kris Redfield, Greg Haugen, and Teresa Goergen</w:t>
      </w:r>
      <w:r w:rsidR="009308C0">
        <w:rPr>
          <w:rFonts w:ascii="Times New Roman" w:hAnsi="Times New Roman"/>
          <w:sz w:val="24"/>
          <w:szCs w:val="24"/>
        </w:rPr>
        <w:t>.</w:t>
      </w:r>
      <w:r w:rsidR="002B180A">
        <w:rPr>
          <w:rFonts w:ascii="Times New Roman" w:hAnsi="Times New Roman"/>
          <w:sz w:val="24"/>
          <w:szCs w:val="24"/>
        </w:rPr>
        <w:t xml:space="preserve"> </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4D509CCC" w14:textId="4437BBAC" w:rsidR="007A5C56"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807CA4">
        <w:rPr>
          <w:rFonts w:ascii="Times New Roman" w:hAnsi="Times New Roman"/>
          <w:sz w:val="24"/>
          <w:szCs w:val="24"/>
        </w:rPr>
        <w:t>August 4</w:t>
      </w:r>
      <w:r w:rsidR="00537A02">
        <w:rPr>
          <w:rFonts w:ascii="Times New Roman" w:hAnsi="Times New Roman"/>
          <w:sz w:val="24"/>
          <w:szCs w:val="24"/>
        </w:rPr>
        <w:t xml:space="preserve">, 2025 regular </w:t>
      </w:r>
      <w:r w:rsidRPr="00D81837">
        <w:rPr>
          <w:rFonts w:ascii="Times New Roman" w:hAnsi="Times New Roman"/>
          <w:sz w:val="24"/>
          <w:szCs w:val="24"/>
        </w:rPr>
        <w:t xml:space="preserve">meeting was made by </w:t>
      </w:r>
      <w:r w:rsidR="00807CA4">
        <w:rPr>
          <w:rFonts w:ascii="Times New Roman" w:hAnsi="Times New Roman"/>
          <w:sz w:val="24"/>
          <w:szCs w:val="24"/>
        </w:rPr>
        <w:t>Hughes</w:t>
      </w:r>
      <w:r w:rsidRPr="00D81837">
        <w:rPr>
          <w:rFonts w:ascii="Times New Roman" w:hAnsi="Times New Roman"/>
          <w:sz w:val="24"/>
          <w:szCs w:val="24"/>
        </w:rPr>
        <w:t xml:space="preserve"> and seconded by </w:t>
      </w:r>
      <w:r w:rsidR="00807CA4">
        <w:rPr>
          <w:rFonts w:ascii="Times New Roman" w:hAnsi="Times New Roman"/>
          <w:sz w:val="24"/>
          <w:szCs w:val="24"/>
        </w:rPr>
        <w:t>Redfield</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arried.</w:t>
      </w:r>
    </w:p>
    <w:p w14:paraId="74CEB7FB" w14:textId="4ECEFF78"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807CA4">
        <w:rPr>
          <w:rFonts w:ascii="Times New Roman" w:hAnsi="Times New Roman"/>
          <w:sz w:val="24"/>
          <w:szCs w:val="24"/>
        </w:rPr>
        <w:t>Roscoe</w:t>
      </w:r>
      <w:r w:rsidRPr="00D81837">
        <w:rPr>
          <w:rFonts w:ascii="Times New Roman" w:hAnsi="Times New Roman"/>
          <w:sz w:val="24"/>
          <w:szCs w:val="24"/>
        </w:rPr>
        <w:t xml:space="preserve"> and seconded by </w:t>
      </w:r>
      <w:r w:rsidR="00807CA4">
        <w:rPr>
          <w:rFonts w:ascii="Times New Roman" w:hAnsi="Times New Roman"/>
          <w:sz w:val="24"/>
          <w:szCs w:val="24"/>
        </w:rPr>
        <w:t>B. Goergen</w:t>
      </w:r>
      <w:r w:rsidRPr="00D81837">
        <w:rPr>
          <w:rFonts w:ascii="Times New Roman" w:hAnsi="Times New Roman"/>
          <w:sz w:val="24"/>
          <w:szCs w:val="24"/>
        </w:rPr>
        <w:t>. Upon roll call Ayes:</w:t>
      </w:r>
      <w:r w:rsidR="00EC3F92">
        <w:rPr>
          <w:rFonts w:ascii="Times New Roman" w:hAnsi="Times New Roman"/>
          <w:sz w:val="24"/>
          <w:szCs w:val="24"/>
        </w:rPr>
        <w:t xml:space="preserve"> </w:t>
      </w:r>
      <w:r w:rsidR="00537A02">
        <w:rPr>
          <w:rFonts w:ascii="Times New Roman" w:hAnsi="Times New Roman"/>
          <w:sz w:val="24"/>
          <w:szCs w:val="24"/>
        </w:rPr>
        <w:t xml:space="preserve"> </w:t>
      </w:r>
      <w:r w:rsidR="009308C0">
        <w:rPr>
          <w:rFonts w:ascii="Times New Roman" w:hAnsi="Times New Roman"/>
          <w:sz w:val="24"/>
          <w:szCs w:val="24"/>
        </w:rPr>
        <w:t xml:space="preserve">Hughes, </w:t>
      </w:r>
      <w:r w:rsidR="00025BEA">
        <w:rPr>
          <w:rFonts w:ascii="Times New Roman" w:hAnsi="Times New Roman"/>
          <w:sz w:val="24"/>
          <w:szCs w:val="24"/>
        </w:rPr>
        <w:t xml:space="preserve">A. Goergen, </w:t>
      </w:r>
      <w:r w:rsidR="00724919">
        <w:rPr>
          <w:rFonts w:ascii="Times New Roman" w:hAnsi="Times New Roman"/>
          <w:sz w:val="24"/>
          <w:szCs w:val="24"/>
        </w:rPr>
        <w:t>Redfield</w:t>
      </w:r>
      <w:r w:rsidR="00807CA4">
        <w:rPr>
          <w:rFonts w:ascii="Times New Roman" w:hAnsi="Times New Roman"/>
          <w:sz w:val="24"/>
          <w:szCs w:val="24"/>
        </w:rPr>
        <w:t>, Stoddard, A. Goergen and Roscoe</w:t>
      </w:r>
      <w:r w:rsidR="00025BEA">
        <w:rPr>
          <w:rFonts w:ascii="Times New Roman" w:hAnsi="Times New Roman"/>
          <w:sz w:val="24"/>
          <w:szCs w:val="24"/>
        </w:rPr>
        <w:t>.</w:t>
      </w:r>
      <w:r w:rsidRPr="00D81837">
        <w:rPr>
          <w:rFonts w:ascii="Times New Roman" w:hAnsi="Times New Roman"/>
          <w:sz w:val="24"/>
          <w:szCs w:val="24"/>
        </w:rPr>
        <w:t xml:space="preserve"> Nayes: None</w:t>
      </w:r>
      <w:r w:rsidR="00724919">
        <w:rPr>
          <w:rFonts w:ascii="Times New Roman" w:hAnsi="Times New Roman"/>
          <w:sz w:val="24"/>
          <w:szCs w:val="24"/>
        </w:rPr>
        <w:t>.</w:t>
      </w:r>
      <w:r w:rsidR="00EC3F92">
        <w:rPr>
          <w:rFonts w:ascii="Times New Roman" w:hAnsi="Times New Roman"/>
          <w:sz w:val="24"/>
          <w:szCs w:val="24"/>
        </w:rPr>
        <w:t xml:space="preserve"> </w:t>
      </w:r>
      <w:r w:rsidRPr="00D81837">
        <w:rPr>
          <w:rFonts w:ascii="Times New Roman" w:hAnsi="Times New Roman"/>
          <w:sz w:val="24"/>
          <w:szCs w:val="24"/>
        </w:rPr>
        <w:t xml:space="preserve"> Motion Carried.</w:t>
      </w:r>
    </w:p>
    <w:p w14:paraId="686D029F" w14:textId="77777777" w:rsidR="00546229" w:rsidRPr="00546229" w:rsidRDefault="00546229" w:rsidP="00546229">
      <w:pPr>
        <w:spacing w:after="160" w:line="278" w:lineRule="auto"/>
        <w:rPr>
          <w:rFonts w:ascii="Times New Roman" w:eastAsiaTheme="minorHAnsi" w:hAnsi="Times New Roman"/>
          <w:kern w:val="2"/>
          <w:sz w:val="24"/>
          <w:szCs w:val="24"/>
          <w14:ligatures w14:val="standardContextual"/>
        </w:rPr>
      </w:pPr>
      <w:r w:rsidRPr="00546229">
        <w:rPr>
          <w:rFonts w:ascii="Times New Roman" w:eastAsiaTheme="minorHAnsi" w:hAnsi="Times New Roman"/>
          <w:kern w:val="2"/>
          <w:sz w:val="24"/>
          <w:szCs w:val="24"/>
          <w14:ligatures w14:val="standardContextual"/>
        </w:rPr>
        <w:t xml:space="preserve">AFLAC $166.90, BIG STONE AREA HARDWARE $204.06, BORDER STATES INDUSTRIES INC $1,566.16, REPUBLIC BEVERAGE COMPANY $1,539.25, CITY OF SIOUX FALLS $26.37, CITY OF BIG STONE CITY $2,930.80, CITY OF BIG STONE CITY $500.00, CINTAS CORPORATION $674.48, COCA-COLA BOTTLING HIGHCOUNT $383.50, CORE&amp;MAN $1,380.00, ELLWEIN  BROTHERS INC $14,667.30, DAKOTA ENTERTAINMENT $600.00, FLUEGUL ANDERSON MCLAUGHLIN $1,325.00, GRANT ROBERTS RURAL WATER $9,812.60, GRANT COUNTY AUDITOR $7,500.00, GEORGE MCCONNEL $75.00, GRANT COUNTY REVIEW $128.58, JOHNSON BROTHERS FAMOUS BRANDS $3,535.05, INTERNAL REVENUE SERVICE $4,063.42, JIM DANDY SNACK FOOD CO $148.50, IRS $3,901.69, LOCATORS&amp;SUPPLIES INC $15.80, MISSOURI RIVER ENERGY SERVICE $3,438.80, MILBANK GLASS&amp;MORE LLC $182.00, MISSOURI RIVER ENERGY SERVICE $16,775.99, MISSOURI BASIN MPA TSA $6,819.10, MISSOURI BASIN MPA S1 $75.00, MARK HILLMAN $100.00, MOMAR INC $1,065.45, MAC DADDY’S DRIVE IN $816.26, MIDWEST IRRIGATION&amp;ELECTRIC $815.85,  NELSON ELECTRIC INC $27,215.33, NORTHWESTERN ENERGY $45.44, NAPA AUTO PARTS $325.98, ORTONVILLE INDEPENDENT $136.00, RESCO $11,255.04, PORTER DISTRIBUTING CO $1,008.04, PRINCIPAL LIFE $54.58, PLUNKETTS PEST CONTROL INC $99.37, VISA $32.94, VISA $382.41, QUILL CORPORATION $565.96, POS PHASE 3 $148.88, PRINCIPAL LIFE $66.86, WESCO DISTRIBUTION $500.58, WASTE MANAGEMENT OF CENTRAL MINNESOTA $5,077.11, WESCO DISTRIBUTION $182.52, VERIZON WIRELESS $155.38, VALLEY OFFICE $12.50, TEAM LAB $122.90, HARRYS </w:t>
      </w:r>
      <w:r w:rsidRPr="00546229">
        <w:rPr>
          <w:rFonts w:ascii="Times New Roman" w:eastAsiaTheme="minorHAnsi" w:hAnsi="Times New Roman"/>
          <w:kern w:val="2"/>
          <w:sz w:val="24"/>
          <w:szCs w:val="24"/>
          <w14:ligatures w14:val="standardContextual"/>
        </w:rPr>
        <w:lastRenderedPageBreak/>
        <w:t>FROZEN FOODS $1,050.50, SDPAA $263.39, SOUTHERN GLAZERS OF SD $558.26, SOUTH DAKOTA DEPT OF REVENUE $2,748.12, SOUTH DAKOTA DEPT OF REVENUE $3,279.62, HEALTH POOL OF SOUTH DAKOTA $10,157.21, STUART C IRBY CO $120.00, STREET GRAPHEX $30.00, STREET GRAPHEX $228.30, SOUTHERN GLAZERS OF SD $599.60, SOUTH DAKOTA MUNICIPAL LEAGUE $140.00, SOUTH DAKOTA DEPT OF REVENUE $3,593.47, SOUTH DAKOTA RETIREMENT SYSTEM $3,129.58, PAYROLL THRU 8/31/25 $5,983.38, $5,850.36, PAYROLL 8/18/25 $5,939.79, $6,715.47, ABE DORRY $380.00, PEPSI COLA $406.65, TEREX USA LLC $3,605.26, MISSOURI RIVER ENERGY SERVICE $2,240.00, T&amp;R ELECTRIC IN $64.89, WESCO DISTRIBUTION $2,520.00, MIDCO BUSINESS $1,131.78, ADVANCED TECHNOLOGIES INC $600.00, POSTMASTER $227.53, STEVE’S LANDSCAPING $690.00, STEVE’S LANDSCAPING $1,190.00, VISA $154.63, SOUTH DAKOTA DEPT OF REVENUE $2,706.59</w:t>
      </w:r>
    </w:p>
    <w:p w14:paraId="3B3CD059" w14:textId="3CB4B322" w:rsidR="00714460" w:rsidRDefault="001A2667" w:rsidP="00E87B38">
      <w:pPr>
        <w:spacing w:line="240" w:lineRule="auto"/>
        <w:ind w:firstLine="720"/>
        <w:rPr>
          <w:rFonts w:ascii="Times New Roman" w:hAnsi="Times New Roman"/>
          <w:sz w:val="24"/>
          <w:szCs w:val="24"/>
        </w:rPr>
      </w:pPr>
      <w:r>
        <w:rPr>
          <w:rFonts w:ascii="Times New Roman" w:hAnsi="Times New Roman"/>
          <w:sz w:val="24"/>
          <w:szCs w:val="24"/>
        </w:rPr>
        <w:t xml:space="preserve">Committee report: </w:t>
      </w:r>
      <w:r w:rsidR="00E0576F">
        <w:rPr>
          <w:rFonts w:ascii="Times New Roman" w:hAnsi="Times New Roman"/>
          <w:sz w:val="24"/>
          <w:szCs w:val="24"/>
        </w:rPr>
        <w:t xml:space="preserve">Darcy Roscoe </w:t>
      </w:r>
      <w:r w:rsidR="00807CA4">
        <w:rPr>
          <w:rFonts w:ascii="Times New Roman" w:hAnsi="Times New Roman"/>
          <w:sz w:val="24"/>
          <w:szCs w:val="24"/>
        </w:rPr>
        <w:t xml:space="preserve">stated they have not heard on the Grant yet that was applied </w:t>
      </w:r>
      <w:r w:rsidR="003F21B8">
        <w:rPr>
          <w:rFonts w:ascii="Times New Roman" w:hAnsi="Times New Roman"/>
          <w:sz w:val="24"/>
          <w:szCs w:val="24"/>
        </w:rPr>
        <w:t>for on the park.</w:t>
      </w:r>
    </w:p>
    <w:p w14:paraId="5D362747" w14:textId="14FE3708" w:rsidR="00E70A58" w:rsidRDefault="00E70A58" w:rsidP="00E70A58">
      <w:pPr>
        <w:ind w:firstLine="720"/>
        <w:rPr>
          <w:rFonts w:ascii="Times New Roman" w:hAnsi="Times New Roman"/>
          <w:sz w:val="24"/>
          <w:szCs w:val="24"/>
        </w:rPr>
      </w:pPr>
      <w:r w:rsidRPr="00D81837">
        <w:rPr>
          <w:rFonts w:ascii="Times New Roman" w:hAnsi="Times New Roman"/>
          <w:sz w:val="24"/>
          <w:szCs w:val="24"/>
        </w:rPr>
        <w:t xml:space="preserve">Sheriff report for </w:t>
      </w:r>
      <w:r w:rsidR="00807CA4">
        <w:rPr>
          <w:rFonts w:ascii="Times New Roman" w:hAnsi="Times New Roman"/>
          <w:sz w:val="24"/>
          <w:szCs w:val="24"/>
        </w:rPr>
        <w:t>August</w:t>
      </w:r>
      <w:r w:rsidRPr="00D81837">
        <w:rPr>
          <w:rFonts w:ascii="Times New Roman" w:hAnsi="Times New Roman"/>
          <w:sz w:val="24"/>
          <w:szCs w:val="24"/>
        </w:rPr>
        <w:t>: Hours worked</w:t>
      </w:r>
      <w:r>
        <w:rPr>
          <w:rFonts w:ascii="Times New Roman" w:hAnsi="Times New Roman"/>
          <w:sz w:val="24"/>
          <w:szCs w:val="24"/>
        </w:rPr>
        <w:t xml:space="preserve"> </w:t>
      </w:r>
      <w:r w:rsidR="00807CA4">
        <w:rPr>
          <w:rFonts w:ascii="Times New Roman" w:hAnsi="Times New Roman"/>
          <w:sz w:val="24"/>
          <w:szCs w:val="24"/>
        </w:rPr>
        <w:t>104</w:t>
      </w:r>
      <w:r w:rsidRPr="00D81837">
        <w:rPr>
          <w:rFonts w:ascii="Times New Roman" w:hAnsi="Times New Roman"/>
          <w:sz w:val="24"/>
          <w:szCs w:val="24"/>
        </w:rPr>
        <w:t>. A</w:t>
      </w:r>
      <w:r w:rsidR="00807CA4">
        <w:rPr>
          <w:rFonts w:ascii="Times New Roman" w:hAnsi="Times New Roman"/>
          <w:sz w:val="24"/>
          <w:szCs w:val="24"/>
        </w:rPr>
        <w:t>gency assist,</w:t>
      </w:r>
      <w:r w:rsidRPr="00D81837">
        <w:rPr>
          <w:rFonts w:ascii="Times New Roman" w:hAnsi="Times New Roman"/>
          <w:sz w:val="24"/>
          <w:szCs w:val="24"/>
        </w:rPr>
        <w:t xml:space="preserve"> </w:t>
      </w:r>
      <w:r w:rsidR="00807CA4">
        <w:rPr>
          <w:rFonts w:ascii="Times New Roman" w:hAnsi="Times New Roman"/>
          <w:sz w:val="24"/>
          <w:szCs w:val="24"/>
        </w:rPr>
        <w:t>traffic complaint, traffic</w:t>
      </w:r>
      <w:r w:rsidR="00025BEA">
        <w:rPr>
          <w:rFonts w:ascii="Times New Roman" w:hAnsi="Times New Roman"/>
          <w:sz w:val="24"/>
          <w:szCs w:val="24"/>
        </w:rPr>
        <w:t xml:space="preserve"> accident</w:t>
      </w:r>
      <w:r w:rsidR="001F7E06">
        <w:rPr>
          <w:rFonts w:ascii="Times New Roman" w:hAnsi="Times New Roman"/>
          <w:sz w:val="24"/>
          <w:szCs w:val="24"/>
        </w:rPr>
        <w:t xml:space="preserve"> investigation, welfare check, </w:t>
      </w:r>
      <w:r w:rsidR="009933BB">
        <w:rPr>
          <w:rFonts w:ascii="Times New Roman" w:hAnsi="Times New Roman"/>
          <w:sz w:val="24"/>
          <w:szCs w:val="24"/>
        </w:rPr>
        <w:t>suspicious person complaint.</w:t>
      </w:r>
    </w:p>
    <w:p w14:paraId="6C38AC2D" w14:textId="58778EB5" w:rsidR="0087267D" w:rsidRPr="00D81837" w:rsidRDefault="0087267D" w:rsidP="00E70A58">
      <w:pPr>
        <w:ind w:firstLine="720"/>
        <w:rPr>
          <w:rFonts w:ascii="Times New Roman" w:hAnsi="Times New Roman"/>
          <w:sz w:val="24"/>
          <w:szCs w:val="24"/>
        </w:rPr>
      </w:pPr>
      <w:r>
        <w:rPr>
          <w:rFonts w:ascii="Times New Roman" w:hAnsi="Times New Roman"/>
          <w:sz w:val="24"/>
          <w:szCs w:val="24"/>
        </w:rPr>
        <w:t>Public comments</w:t>
      </w:r>
      <w:r w:rsidR="000F7666">
        <w:rPr>
          <w:rFonts w:ascii="Times New Roman" w:hAnsi="Times New Roman"/>
          <w:sz w:val="24"/>
          <w:szCs w:val="24"/>
        </w:rPr>
        <w:t>:</w:t>
      </w:r>
      <w:r>
        <w:rPr>
          <w:rFonts w:ascii="Times New Roman" w:hAnsi="Times New Roman"/>
          <w:sz w:val="24"/>
          <w:szCs w:val="24"/>
        </w:rPr>
        <w:t xml:space="preserve"> Dewane Stoddard was questioning the </w:t>
      </w:r>
      <w:r w:rsidR="000F7666">
        <w:rPr>
          <w:rFonts w:ascii="Times New Roman" w:hAnsi="Times New Roman"/>
          <w:sz w:val="24"/>
          <w:szCs w:val="24"/>
        </w:rPr>
        <w:t>City’s website. Nancy Lee will talk with Mary Hillman, Administrator to get access to the site for making changes and posting on the site.</w:t>
      </w:r>
    </w:p>
    <w:p w14:paraId="14CB6280" w14:textId="4F000D77" w:rsidR="00A14EE6" w:rsidRDefault="005874EA" w:rsidP="007E2265">
      <w:pPr>
        <w:rPr>
          <w:rFonts w:ascii="Times New Roman" w:hAnsi="Times New Roman"/>
          <w:sz w:val="24"/>
          <w:szCs w:val="24"/>
        </w:rPr>
      </w:pPr>
      <w:r>
        <w:rPr>
          <w:rFonts w:ascii="Times New Roman" w:hAnsi="Times New Roman"/>
          <w:sz w:val="24"/>
          <w:szCs w:val="24"/>
        </w:rPr>
        <w:tab/>
      </w:r>
      <w:r w:rsidR="009933BB">
        <w:rPr>
          <w:rFonts w:ascii="Times New Roman" w:hAnsi="Times New Roman"/>
          <w:sz w:val="24"/>
          <w:szCs w:val="24"/>
        </w:rPr>
        <w:t>TJ Rabe discussed with council the liquor store camera system and the cost to update the camera system. Hughes made a motion to approve the installation of the new cameras from Advanced Technologies for $7,817.56 with Roscoe second. Upon roll call the Ayes: B. Goergen, Hughes, Roscoe, A. Goergen, Stoddard and Redfield. Nayes: None Motion Carried.</w:t>
      </w:r>
    </w:p>
    <w:p w14:paraId="3C493AD2" w14:textId="0806034E" w:rsidR="00610B54" w:rsidRDefault="00610B54" w:rsidP="007E2265">
      <w:pPr>
        <w:rPr>
          <w:rFonts w:ascii="Times New Roman" w:hAnsi="Times New Roman"/>
          <w:sz w:val="24"/>
          <w:szCs w:val="24"/>
        </w:rPr>
      </w:pPr>
      <w:r>
        <w:rPr>
          <w:rFonts w:ascii="Times New Roman" w:hAnsi="Times New Roman"/>
          <w:sz w:val="24"/>
          <w:szCs w:val="24"/>
        </w:rPr>
        <w:tab/>
        <w:t>TJ Rabe asked for the council to approve th</w:t>
      </w:r>
      <w:r w:rsidR="00F508AA">
        <w:rPr>
          <w:rFonts w:ascii="Times New Roman" w:hAnsi="Times New Roman"/>
          <w:sz w:val="24"/>
          <w:szCs w:val="24"/>
        </w:rPr>
        <w:t xml:space="preserve">e hiring of a part time bartender. </w:t>
      </w:r>
      <w:r>
        <w:rPr>
          <w:rFonts w:ascii="Times New Roman" w:hAnsi="Times New Roman"/>
          <w:sz w:val="24"/>
          <w:szCs w:val="24"/>
        </w:rPr>
        <w:t xml:space="preserve">Stoddard made a motion to approve Jayden Durick as a part time bartender at $14.50/hour with Hughes second. </w:t>
      </w:r>
      <w:r w:rsidR="00F508AA">
        <w:rPr>
          <w:rFonts w:ascii="Times New Roman" w:hAnsi="Times New Roman"/>
          <w:sz w:val="24"/>
          <w:szCs w:val="24"/>
        </w:rPr>
        <w:t>Upon roll call Ayes: A. Goergen, Stoddard, Roscoe, B. Goergen, Hughes and Redfield. Nayes: None. Motion Carried.</w:t>
      </w:r>
    </w:p>
    <w:p w14:paraId="0DFF3457" w14:textId="6E6004C3" w:rsidR="00F508AA" w:rsidRDefault="00F508AA" w:rsidP="007E2265">
      <w:pPr>
        <w:rPr>
          <w:rFonts w:ascii="Times New Roman" w:hAnsi="Times New Roman"/>
          <w:sz w:val="24"/>
          <w:szCs w:val="24"/>
        </w:rPr>
      </w:pPr>
      <w:r>
        <w:rPr>
          <w:rFonts w:ascii="Times New Roman" w:hAnsi="Times New Roman"/>
          <w:sz w:val="24"/>
          <w:szCs w:val="24"/>
        </w:rPr>
        <w:tab/>
        <w:t>Discussion was held on auditors and the price we received. Hughes made a motion to hire ELO CPA’S and Advisors with Redfield second. Upon roll call Ayes: Stoddard, Redfield, Hughes, B. Goergen, Roscoe and A. Goergen. Nayes: None. Motion Carried.</w:t>
      </w:r>
    </w:p>
    <w:p w14:paraId="6766B7EF" w14:textId="238FA752" w:rsidR="00DB71DA" w:rsidRDefault="00DB71DA" w:rsidP="007E2265">
      <w:pPr>
        <w:rPr>
          <w:rFonts w:ascii="Times New Roman" w:hAnsi="Times New Roman"/>
          <w:sz w:val="24"/>
          <w:szCs w:val="24"/>
        </w:rPr>
      </w:pPr>
      <w:r>
        <w:rPr>
          <w:rFonts w:ascii="Times New Roman" w:hAnsi="Times New Roman"/>
          <w:sz w:val="24"/>
          <w:szCs w:val="24"/>
        </w:rPr>
        <w:tab/>
        <w:t>Hughes made a motion to approve building permit at 106 2</w:t>
      </w:r>
      <w:r w:rsidRPr="00DB71DA">
        <w:rPr>
          <w:rFonts w:ascii="Times New Roman" w:hAnsi="Times New Roman"/>
          <w:sz w:val="24"/>
          <w:szCs w:val="24"/>
          <w:vertAlign w:val="superscript"/>
        </w:rPr>
        <w:t>nd</w:t>
      </w:r>
      <w:r>
        <w:rPr>
          <w:rFonts w:ascii="Times New Roman" w:hAnsi="Times New Roman"/>
          <w:sz w:val="24"/>
          <w:szCs w:val="24"/>
        </w:rPr>
        <w:t xml:space="preserve"> Ave with Stoddard second. </w:t>
      </w:r>
      <w:r w:rsidR="003B37A0">
        <w:rPr>
          <w:rFonts w:ascii="Times New Roman" w:hAnsi="Times New Roman"/>
          <w:sz w:val="24"/>
          <w:szCs w:val="24"/>
        </w:rPr>
        <w:t xml:space="preserve"> </w:t>
      </w:r>
      <w:r>
        <w:rPr>
          <w:rFonts w:ascii="Times New Roman" w:hAnsi="Times New Roman"/>
          <w:sz w:val="24"/>
          <w:szCs w:val="24"/>
        </w:rPr>
        <w:t>All in favor. Motion Carried.</w:t>
      </w:r>
    </w:p>
    <w:p w14:paraId="1BD7B031" w14:textId="18BB3454" w:rsidR="002A2A68" w:rsidRDefault="002A2A68" w:rsidP="007E2265">
      <w:pPr>
        <w:rPr>
          <w:rFonts w:ascii="Times New Roman" w:hAnsi="Times New Roman"/>
          <w:sz w:val="24"/>
          <w:szCs w:val="24"/>
        </w:rPr>
      </w:pPr>
      <w:r>
        <w:rPr>
          <w:rFonts w:ascii="Times New Roman" w:hAnsi="Times New Roman"/>
          <w:sz w:val="24"/>
          <w:szCs w:val="24"/>
        </w:rPr>
        <w:tab/>
      </w:r>
      <w:r w:rsidR="00DB71DA">
        <w:rPr>
          <w:rFonts w:ascii="Times New Roman" w:hAnsi="Times New Roman"/>
          <w:sz w:val="24"/>
          <w:szCs w:val="24"/>
        </w:rPr>
        <w:t>Stoddard made a motion to approve the building permit for a premade shed at 607 Lake Drive with B. Goergen second. All in favor. Motion Carried.</w:t>
      </w:r>
    </w:p>
    <w:p w14:paraId="108B0413" w14:textId="51138595" w:rsidR="00DB71DA" w:rsidRDefault="007E5935" w:rsidP="007E2265">
      <w:pPr>
        <w:rPr>
          <w:rFonts w:ascii="Times New Roman" w:hAnsi="Times New Roman"/>
          <w:sz w:val="24"/>
          <w:szCs w:val="24"/>
        </w:rPr>
      </w:pPr>
      <w:r>
        <w:rPr>
          <w:rFonts w:ascii="Times New Roman" w:hAnsi="Times New Roman"/>
          <w:sz w:val="24"/>
          <w:szCs w:val="24"/>
        </w:rPr>
        <w:lastRenderedPageBreak/>
        <w:tab/>
      </w:r>
      <w:r w:rsidR="00DB71DA">
        <w:rPr>
          <w:rFonts w:ascii="Times New Roman" w:hAnsi="Times New Roman"/>
          <w:sz w:val="24"/>
          <w:szCs w:val="24"/>
        </w:rPr>
        <w:t xml:space="preserve">Big Stone Commons </w:t>
      </w:r>
      <w:r w:rsidR="00F508AA">
        <w:rPr>
          <w:rFonts w:ascii="Times New Roman" w:hAnsi="Times New Roman"/>
          <w:sz w:val="24"/>
          <w:szCs w:val="24"/>
        </w:rPr>
        <w:t xml:space="preserve">LLC </w:t>
      </w:r>
      <w:r w:rsidR="00DB71DA">
        <w:rPr>
          <w:rFonts w:ascii="Times New Roman" w:hAnsi="Times New Roman"/>
          <w:sz w:val="24"/>
          <w:szCs w:val="24"/>
        </w:rPr>
        <w:t>One day Liquor License was denied</w:t>
      </w:r>
      <w:r w:rsidR="00F508AA">
        <w:rPr>
          <w:rFonts w:ascii="Times New Roman" w:hAnsi="Times New Roman"/>
          <w:sz w:val="24"/>
          <w:szCs w:val="24"/>
        </w:rPr>
        <w:t xml:space="preserve"> due to the requirements required.</w:t>
      </w:r>
    </w:p>
    <w:p w14:paraId="7DAA1090" w14:textId="53DAC7D7" w:rsidR="00F508AA" w:rsidRDefault="00F508AA" w:rsidP="007E2265">
      <w:pPr>
        <w:rPr>
          <w:rFonts w:ascii="Times New Roman" w:hAnsi="Times New Roman"/>
          <w:sz w:val="24"/>
          <w:szCs w:val="24"/>
        </w:rPr>
      </w:pPr>
      <w:r>
        <w:rPr>
          <w:rFonts w:ascii="Times New Roman" w:hAnsi="Times New Roman"/>
          <w:sz w:val="24"/>
          <w:szCs w:val="24"/>
        </w:rPr>
        <w:tab/>
        <w:t xml:space="preserve">Hughes discussed with council Lucinda Oakes request for the naming of an alley. Hughes will forward the information on as for the next steps to proceed. </w:t>
      </w:r>
    </w:p>
    <w:p w14:paraId="26D3DD32" w14:textId="77777777" w:rsidR="00F41E02" w:rsidRDefault="00DB71DA" w:rsidP="007E2265">
      <w:pPr>
        <w:rPr>
          <w:rFonts w:ascii="Times New Roman" w:hAnsi="Times New Roman"/>
          <w:sz w:val="24"/>
          <w:szCs w:val="24"/>
        </w:rPr>
      </w:pPr>
      <w:r>
        <w:rPr>
          <w:rFonts w:ascii="Times New Roman" w:hAnsi="Times New Roman"/>
          <w:sz w:val="24"/>
          <w:szCs w:val="24"/>
        </w:rPr>
        <w:tab/>
      </w:r>
      <w:r w:rsidR="00F41E02">
        <w:rPr>
          <w:rFonts w:ascii="Times New Roman" w:hAnsi="Times New Roman"/>
          <w:sz w:val="24"/>
          <w:szCs w:val="24"/>
        </w:rPr>
        <w:t>Stoddard made a motion to approve Resolution 2025-04 Consolidation of Board of Equalization with Hughes second.</w:t>
      </w:r>
    </w:p>
    <w:p w14:paraId="5A7E507E" w14:textId="77777777" w:rsidR="00B00757" w:rsidRPr="00B00757" w:rsidRDefault="00F41E02" w:rsidP="00B00757">
      <w:pPr>
        <w:jc w:val="center"/>
        <w:rPr>
          <w:rFonts w:ascii="Times New Roman" w:eastAsiaTheme="minorHAnsi" w:hAnsi="Times New Roman"/>
          <w:b/>
          <w:bCs/>
          <w:kern w:val="2"/>
          <w:sz w:val="24"/>
          <w:szCs w:val="24"/>
          <w14:ligatures w14:val="standardContextual"/>
        </w:rPr>
      </w:pPr>
      <w:r>
        <w:rPr>
          <w:rFonts w:ascii="Times New Roman" w:hAnsi="Times New Roman"/>
          <w:sz w:val="24"/>
          <w:szCs w:val="24"/>
        </w:rPr>
        <w:tab/>
      </w:r>
      <w:r w:rsidR="00B00757" w:rsidRPr="00B00757">
        <w:rPr>
          <w:rFonts w:ascii="Times New Roman" w:eastAsiaTheme="minorHAnsi" w:hAnsi="Times New Roman"/>
          <w:b/>
          <w:bCs/>
          <w:kern w:val="2"/>
          <w:sz w:val="24"/>
          <w:szCs w:val="24"/>
          <w14:ligatures w14:val="standardContextual"/>
        </w:rPr>
        <w:t>RESOLUTION No. 2025-04</w:t>
      </w:r>
    </w:p>
    <w:p w14:paraId="3AE2CDA3" w14:textId="77777777" w:rsidR="00B00757" w:rsidRPr="00B00757" w:rsidRDefault="00B00757" w:rsidP="00B00757">
      <w:pPr>
        <w:spacing w:after="160" w:line="278" w:lineRule="auto"/>
        <w:jc w:val="center"/>
        <w:rPr>
          <w:rFonts w:ascii="Times New Roman" w:eastAsiaTheme="minorHAnsi" w:hAnsi="Times New Roman"/>
          <w:b/>
          <w:bCs/>
          <w:kern w:val="2"/>
          <w:sz w:val="24"/>
          <w:szCs w:val="24"/>
          <w14:ligatures w14:val="standardContextual"/>
        </w:rPr>
      </w:pPr>
      <w:r w:rsidRPr="00B00757">
        <w:rPr>
          <w:rFonts w:ascii="Times New Roman" w:eastAsiaTheme="minorHAnsi" w:hAnsi="Times New Roman"/>
          <w:b/>
          <w:bCs/>
          <w:kern w:val="2"/>
          <w:sz w:val="24"/>
          <w:szCs w:val="24"/>
          <w14:ligatures w14:val="standardContextual"/>
        </w:rPr>
        <w:t>Consolidation of Board of Equalization</w:t>
      </w:r>
    </w:p>
    <w:p w14:paraId="29F7B438" w14:textId="77777777" w:rsidR="00B00757" w:rsidRPr="00B00757" w:rsidRDefault="00B00757" w:rsidP="00B00757">
      <w:pPr>
        <w:spacing w:after="160" w:line="278" w:lineRule="auto"/>
        <w:jc w:val="center"/>
        <w:rPr>
          <w:rFonts w:ascii="Times New Roman" w:eastAsiaTheme="minorHAnsi" w:hAnsi="Times New Roman"/>
          <w:b/>
          <w:bCs/>
          <w:kern w:val="2"/>
          <w:sz w:val="24"/>
          <w:szCs w:val="24"/>
          <w14:ligatures w14:val="standardContextual"/>
        </w:rPr>
      </w:pPr>
    </w:p>
    <w:p w14:paraId="1EC97F32"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WHEREAS, SDCL 10-11-68 provides for the option of the consolidation of the local and county boards of equalization, and</w:t>
      </w:r>
    </w:p>
    <w:p w14:paraId="33215324"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WHEREAS, the City Council of Big Stone City believes the consolidation of the two boards would promote efficiency and equity of the equalization procedures, and</w:t>
      </w:r>
    </w:p>
    <w:p w14:paraId="207F6BD7"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WHEREAS, the Grant County Board of Commissioners has approved a consolidated board of equalization within the county of Grant for those entities wishing to be a member of a consolidated board.</w:t>
      </w:r>
    </w:p>
    <w:p w14:paraId="5358CFD3"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THEREFORE, BE IT RESOLVED that there be formed a consolidated board of equalization in accordance with SDCL 10-11-68 for real property within the City of Big Stone City.</w:t>
      </w:r>
    </w:p>
    <w:p w14:paraId="1129BEC0"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 xml:space="preserve">BE IT FURTHER RESOLVED that the consolidated board consists of five members of the Grant County Board of Commissioners the Big Stone City Mayor will sit on this board as designated by SDCL 10-1-68. </w:t>
      </w:r>
    </w:p>
    <w:p w14:paraId="09879136"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BE IT FURTHER RESOLVED that any per diem or compensation for a member of the consolidated board shall be paid by each member’s own entity.</w:t>
      </w:r>
    </w:p>
    <w:p w14:paraId="30DA86B5" w14:textId="77777777" w:rsidR="00B00757" w:rsidRPr="00B00757" w:rsidRDefault="00B00757" w:rsidP="00B00757">
      <w:pPr>
        <w:spacing w:after="160" w:line="278" w:lineRule="auto"/>
        <w:rPr>
          <w:rFonts w:ascii="Times New Roman" w:eastAsiaTheme="minorHAnsi" w:hAnsi="Times New Roman"/>
          <w:kern w:val="2"/>
          <w:sz w:val="24"/>
          <w:szCs w:val="24"/>
          <w14:ligatures w14:val="standardContextual"/>
        </w:rPr>
      </w:pPr>
      <w:r w:rsidRPr="00B00757">
        <w:rPr>
          <w:rFonts w:ascii="Times New Roman" w:eastAsiaTheme="minorHAnsi" w:hAnsi="Times New Roman"/>
          <w:kern w:val="2"/>
          <w:sz w:val="24"/>
          <w:szCs w:val="24"/>
          <w14:ligatures w14:val="standardContextual"/>
        </w:rPr>
        <w:t>Adopted and approved this the 8</w:t>
      </w:r>
      <w:r w:rsidRPr="00B00757">
        <w:rPr>
          <w:rFonts w:ascii="Times New Roman" w:eastAsiaTheme="minorHAnsi" w:hAnsi="Times New Roman"/>
          <w:kern w:val="2"/>
          <w:sz w:val="24"/>
          <w:szCs w:val="24"/>
          <w:vertAlign w:val="superscript"/>
          <w14:ligatures w14:val="standardContextual"/>
        </w:rPr>
        <w:t>th</w:t>
      </w:r>
      <w:r w:rsidRPr="00B00757">
        <w:rPr>
          <w:rFonts w:ascii="Times New Roman" w:eastAsiaTheme="minorHAnsi" w:hAnsi="Times New Roman"/>
          <w:kern w:val="2"/>
          <w:sz w:val="24"/>
          <w:szCs w:val="24"/>
          <w14:ligatures w14:val="standardContextual"/>
        </w:rPr>
        <w:t xml:space="preserve"> day of September 2025.</w:t>
      </w:r>
    </w:p>
    <w:p w14:paraId="4A6E892C" w14:textId="77777777" w:rsidR="00B00757" w:rsidRPr="00B00757" w:rsidRDefault="00B00757" w:rsidP="00B00757">
      <w:pPr>
        <w:spacing w:after="0" w:line="240" w:lineRule="auto"/>
        <w:ind w:firstLine="720"/>
        <w:rPr>
          <w:rFonts w:ascii="Times New Roman" w:eastAsia="Times New Roman" w:hAnsi="Times New Roman"/>
          <w:sz w:val="24"/>
          <w:szCs w:val="20"/>
        </w:rPr>
      </w:pPr>
    </w:p>
    <w:p w14:paraId="0D913866" w14:textId="77777777" w:rsidR="00B00757" w:rsidRPr="00B00757" w:rsidRDefault="00B00757" w:rsidP="00B00757">
      <w:pPr>
        <w:spacing w:after="0" w:line="240" w:lineRule="auto"/>
        <w:ind w:firstLine="720"/>
        <w:rPr>
          <w:rFonts w:ascii="Times New Roman" w:eastAsia="Times New Roman" w:hAnsi="Times New Roman"/>
          <w:sz w:val="24"/>
          <w:szCs w:val="20"/>
        </w:rPr>
      </w:pPr>
    </w:p>
    <w:p w14:paraId="172D6B9C" w14:textId="77777777" w:rsidR="00B00757" w:rsidRPr="00B00757" w:rsidRDefault="00B00757" w:rsidP="00B00757">
      <w:pPr>
        <w:spacing w:after="0" w:line="240" w:lineRule="auto"/>
        <w:rPr>
          <w:rFonts w:ascii="Times New Roman" w:eastAsia="Times New Roman" w:hAnsi="Times New Roman"/>
          <w:sz w:val="24"/>
          <w:szCs w:val="20"/>
        </w:rPr>
      </w:pP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t xml:space="preserve">______________________________  </w:t>
      </w:r>
    </w:p>
    <w:p w14:paraId="44860F3F" w14:textId="77777777" w:rsidR="00B00757" w:rsidRPr="00B00757" w:rsidRDefault="00B00757" w:rsidP="00B00757">
      <w:pPr>
        <w:spacing w:after="0" w:line="240" w:lineRule="auto"/>
        <w:rPr>
          <w:rFonts w:ascii="Times New Roman" w:eastAsia="Times New Roman" w:hAnsi="Times New Roman"/>
          <w:sz w:val="24"/>
          <w:szCs w:val="20"/>
        </w:rPr>
      </w:pP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t>Steve Brown, Mayor</w:t>
      </w:r>
    </w:p>
    <w:p w14:paraId="6603B9FA" w14:textId="77777777" w:rsidR="00B00757" w:rsidRPr="00B00757" w:rsidRDefault="00B00757" w:rsidP="00B00757">
      <w:pPr>
        <w:spacing w:after="0" w:line="240" w:lineRule="auto"/>
        <w:rPr>
          <w:rFonts w:ascii="Times New Roman" w:eastAsia="Times New Roman" w:hAnsi="Times New Roman"/>
          <w:sz w:val="24"/>
          <w:szCs w:val="20"/>
        </w:rPr>
      </w:pPr>
      <w:r w:rsidRPr="00B00757">
        <w:rPr>
          <w:rFonts w:ascii="Times New Roman" w:eastAsia="Times New Roman" w:hAnsi="Times New Roman"/>
          <w:sz w:val="24"/>
          <w:szCs w:val="20"/>
        </w:rPr>
        <w:t>ATTEST:</w:t>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r w:rsidRPr="00B00757">
        <w:rPr>
          <w:rFonts w:ascii="Times New Roman" w:eastAsia="Times New Roman" w:hAnsi="Times New Roman"/>
          <w:sz w:val="24"/>
          <w:szCs w:val="20"/>
        </w:rPr>
        <w:tab/>
      </w:r>
    </w:p>
    <w:p w14:paraId="3802A0B6" w14:textId="77777777" w:rsidR="00B00757" w:rsidRPr="00B00757" w:rsidRDefault="00B00757" w:rsidP="00B00757">
      <w:pPr>
        <w:spacing w:after="0" w:line="240" w:lineRule="auto"/>
        <w:rPr>
          <w:rFonts w:ascii="Times New Roman" w:eastAsia="Times New Roman" w:hAnsi="Times New Roman"/>
          <w:sz w:val="24"/>
          <w:szCs w:val="20"/>
        </w:rPr>
      </w:pPr>
    </w:p>
    <w:p w14:paraId="57DC2761" w14:textId="77777777" w:rsidR="00B00757" w:rsidRPr="00B00757" w:rsidRDefault="00B00757" w:rsidP="00B00757">
      <w:pPr>
        <w:spacing w:after="0" w:line="240" w:lineRule="auto"/>
        <w:rPr>
          <w:rFonts w:ascii="Times New Roman" w:eastAsia="Times New Roman" w:hAnsi="Times New Roman"/>
          <w:sz w:val="24"/>
          <w:szCs w:val="20"/>
        </w:rPr>
      </w:pPr>
    </w:p>
    <w:p w14:paraId="33DF9618" w14:textId="77777777" w:rsidR="00B00757" w:rsidRPr="00B00757" w:rsidRDefault="00B00757" w:rsidP="00B00757">
      <w:pPr>
        <w:spacing w:after="0" w:line="240" w:lineRule="auto"/>
        <w:rPr>
          <w:rFonts w:ascii="Times New Roman" w:eastAsia="Times New Roman" w:hAnsi="Times New Roman"/>
          <w:sz w:val="24"/>
          <w:szCs w:val="20"/>
        </w:rPr>
      </w:pPr>
    </w:p>
    <w:p w14:paraId="238DF91A" w14:textId="77777777" w:rsidR="00B00757" w:rsidRPr="00B00757" w:rsidRDefault="00B00757" w:rsidP="00B00757">
      <w:pPr>
        <w:spacing w:after="0" w:line="240" w:lineRule="auto"/>
        <w:rPr>
          <w:rFonts w:ascii="Times New Roman" w:eastAsia="Times New Roman" w:hAnsi="Times New Roman"/>
          <w:sz w:val="24"/>
          <w:szCs w:val="20"/>
        </w:rPr>
      </w:pPr>
      <w:r w:rsidRPr="00B00757">
        <w:rPr>
          <w:rFonts w:ascii="Times New Roman" w:eastAsia="Times New Roman" w:hAnsi="Times New Roman"/>
          <w:sz w:val="24"/>
          <w:szCs w:val="20"/>
        </w:rPr>
        <w:t>_______________________________</w:t>
      </w:r>
    </w:p>
    <w:p w14:paraId="189A20E1" w14:textId="77777777" w:rsidR="00B00757" w:rsidRPr="00B00757" w:rsidRDefault="00B00757" w:rsidP="00B00757">
      <w:pPr>
        <w:spacing w:after="0" w:line="240" w:lineRule="auto"/>
        <w:rPr>
          <w:rFonts w:ascii="Times New Roman" w:eastAsia="Times New Roman" w:hAnsi="Times New Roman"/>
          <w:sz w:val="24"/>
          <w:szCs w:val="20"/>
        </w:rPr>
      </w:pPr>
      <w:r w:rsidRPr="00B00757">
        <w:rPr>
          <w:rFonts w:ascii="Times New Roman" w:eastAsia="Times New Roman" w:hAnsi="Times New Roman"/>
          <w:sz w:val="24"/>
          <w:szCs w:val="20"/>
        </w:rPr>
        <w:t>Nancy Lee, Finance Officer</w:t>
      </w:r>
    </w:p>
    <w:p w14:paraId="36B4EBBB" w14:textId="6BEC27AF" w:rsidR="007A2691" w:rsidRDefault="007A2691" w:rsidP="007E2265">
      <w:pPr>
        <w:rPr>
          <w:rFonts w:ascii="Times New Roman" w:hAnsi="Times New Roman"/>
          <w:sz w:val="24"/>
          <w:szCs w:val="24"/>
        </w:rPr>
      </w:pPr>
    </w:p>
    <w:p w14:paraId="3363843D" w14:textId="6B25DCD4" w:rsidR="00B00757" w:rsidRDefault="00B00757" w:rsidP="007E2265">
      <w:pPr>
        <w:rPr>
          <w:rFonts w:ascii="Times New Roman" w:hAnsi="Times New Roman"/>
          <w:sz w:val="24"/>
          <w:szCs w:val="24"/>
        </w:rPr>
      </w:pPr>
      <w:r>
        <w:rPr>
          <w:rFonts w:ascii="Times New Roman" w:hAnsi="Times New Roman"/>
          <w:sz w:val="24"/>
          <w:szCs w:val="24"/>
        </w:rPr>
        <w:lastRenderedPageBreak/>
        <w:tab/>
      </w:r>
      <w:r w:rsidR="00610B54">
        <w:rPr>
          <w:rFonts w:ascii="Times New Roman" w:hAnsi="Times New Roman"/>
          <w:sz w:val="24"/>
          <w:szCs w:val="24"/>
        </w:rPr>
        <w:t>Redfield</w:t>
      </w:r>
      <w:r>
        <w:rPr>
          <w:rFonts w:ascii="Times New Roman" w:hAnsi="Times New Roman"/>
          <w:sz w:val="24"/>
          <w:szCs w:val="24"/>
        </w:rPr>
        <w:t xml:space="preserve"> made a motion to approve the 1</w:t>
      </w:r>
      <w:r w:rsidRPr="00B00757">
        <w:rPr>
          <w:rFonts w:ascii="Times New Roman" w:hAnsi="Times New Roman"/>
          <w:sz w:val="24"/>
          <w:szCs w:val="24"/>
          <w:vertAlign w:val="superscript"/>
        </w:rPr>
        <w:t>st</w:t>
      </w:r>
      <w:r>
        <w:rPr>
          <w:rFonts w:ascii="Times New Roman" w:hAnsi="Times New Roman"/>
          <w:sz w:val="24"/>
          <w:szCs w:val="24"/>
        </w:rPr>
        <w:t xml:space="preserve"> Reading Ordinance 2025 – 01 Annual 2026 Budget</w:t>
      </w:r>
      <w:r w:rsidR="00610B54">
        <w:rPr>
          <w:rFonts w:ascii="Times New Roman" w:hAnsi="Times New Roman"/>
          <w:sz w:val="24"/>
          <w:szCs w:val="24"/>
        </w:rPr>
        <w:t xml:space="preserve"> with Stoddard second. Upon roll call Ayes: A. Goergen, Roscoe, B. Goergen, Hughes, Stoddard and Redfield. Nayes: None. Motion Caried.</w:t>
      </w:r>
    </w:p>
    <w:p w14:paraId="552A40C8" w14:textId="5B5B199B" w:rsidR="00610B54" w:rsidRDefault="00610B54" w:rsidP="007E2265">
      <w:pPr>
        <w:rPr>
          <w:rFonts w:ascii="Times New Roman" w:hAnsi="Times New Roman"/>
          <w:sz w:val="24"/>
          <w:szCs w:val="24"/>
        </w:rPr>
      </w:pPr>
      <w:r>
        <w:rPr>
          <w:rFonts w:ascii="Times New Roman" w:hAnsi="Times New Roman"/>
          <w:sz w:val="24"/>
          <w:szCs w:val="24"/>
        </w:rPr>
        <w:tab/>
        <w:t>Hughes made a motion for Nancy Lee to attend the Annual SDML Conference September 30 – October 3 in Pierre, SD with Roscoe second. Upon Roll call Ayes: B. Goergen, Roscoe, A. Goergen, Redfield, Hughes and Stoddard. Nayes: None. Motion Carried.</w:t>
      </w:r>
    </w:p>
    <w:p w14:paraId="6FC36064" w14:textId="4D8188E0" w:rsidR="00185F8B" w:rsidRDefault="00185F8B" w:rsidP="007E2265">
      <w:pPr>
        <w:rPr>
          <w:rFonts w:ascii="Times New Roman" w:hAnsi="Times New Roman"/>
          <w:sz w:val="24"/>
          <w:szCs w:val="24"/>
        </w:rPr>
      </w:pPr>
      <w:r>
        <w:rPr>
          <w:rFonts w:ascii="Times New Roman" w:hAnsi="Times New Roman"/>
          <w:sz w:val="24"/>
          <w:szCs w:val="24"/>
        </w:rPr>
        <w:tab/>
        <w:t>Mayor Brown talked about the land development and asked if council wanted to move forward with an Engineer for a more detailed scope of the work and costs. Council agreed that Mayor Brown should reach out and set an appointment up for the next council meeting. Moving forward this may also alleviate</w:t>
      </w:r>
      <w:r w:rsidR="003F21B8">
        <w:rPr>
          <w:rFonts w:ascii="Times New Roman" w:hAnsi="Times New Roman"/>
          <w:sz w:val="24"/>
          <w:szCs w:val="24"/>
        </w:rPr>
        <w:t xml:space="preserve"> the water problems.</w:t>
      </w:r>
    </w:p>
    <w:p w14:paraId="798DED33" w14:textId="208D6A96" w:rsidR="005874EA" w:rsidRDefault="00AB3BC3" w:rsidP="007E2265">
      <w:pPr>
        <w:rPr>
          <w:rFonts w:ascii="Times New Roman" w:hAnsi="Times New Roman"/>
          <w:sz w:val="24"/>
          <w:szCs w:val="24"/>
        </w:rPr>
      </w:pPr>
      <w:r>
        <w:rPr>
          <w:rFonts w:ascii="Times New Roman" w:hAnsi="Times New Roman"/>
          <w:sz w:val="24"/>
          <w:szCs w:val="24"/>
        </w:rPr>
        <w:t xml:space="preserve"> </w:t>
      </w:r>
      <w:r w:rsidR="00714460">
        <w:rPr>
          <w:rFonts w:ascii="Times New Roman" w:hAnsi="Times New Roman"/>
          <w:sz w:val="24"/>
          <w:szCs w:val="24"/>
        </w:rPr>
        <w:tab/>
      </w:r>
      <w:r w:rsidR="005874EA">
        <w:rPr>
          <w:rFonts w:ascii="Times New Roman" w:hAnsi="Times New Roman"/>
          <w:sz w:val="24"/>
          <w:szCs w:val="24"/>
        </w:rPr>
        <w:t xml:space="preserve">With no further business </w:t>
      </w:r>
      <w:r w:rsidR="002B180A">
        <w:rPr>
          <w:rFonts w:ascii="Times New Roman" w:hAnsi="Times New Roman"/>
          <w:sz w:val="24"/>
          <w:szCs w:val="24"/>
        </w:rPr>
        <w:t>Stoddard</w:t>
      </w:r>
      <w:r w:rsidR="005874EA">
        <w:rPr>
          <w:rFonts w:ascii="Times New Roman" w:hAnsi="Times New Roman"/>
          <w:sz w:val="24"/>
          <w:szCs w:val="24"/>
        </w:rPr>
        <w:t xml:space="preserve"> called to adjourn the regular meeting at 6:</w:t>
      </w:r>
      <w:r w:rsidR="002B180A">
        <w:rPr>
          <w:rFonts w:ascii="Times New Roman" w:hAnsi="Times New Roman"/>
          <w:sz w:val="24"/>
          <w:szCs w:val="24"/>
        </w:rPr>
        <w:t>1</w:t>
      </w:r>
      <w:r w:rsidR="00610B54">
        <w:rPr>
          <w:rFonts w:ascii="Times New Roman" w:hAnsi="Times New Roman"/>
          <w:sz w:val="24"/>
          <w:szCs w:val="24"/>
        </w:rPr>
        <w:t>0</w:t>
      </w:r>
      <w:r w:rsidR="005874EA">
        <w:rPr>
          <w:rFonts w:ascii="Times New Roman" w:hAnsi="Times New Roman"/>
          <w:sz w:val="24"/>
          <w:szCs w:val="24"/>
        </w:rPr>
        <w:t xml:space="preserve"> p.m. </w:t>
      </w:r>
      <w:r w:rsidR="00610B54">
        <w:rPr>
          <w:rFonts w:ascii="Times New Roman" w:hAnsi="Times New Roman"/>
          <w:sz w:val="24"/>
          <w:szCs w:val="24"/>
        </w:rPr>
        <w:t xml:space="preserve">with </w:t>
      </w:r>
      <w:r w:rsidR="005874EA">
        <w:rPr>
          <w:rFonts w:ascii="Times New Roman" w:hAnsi="Times New Roman"/>
          <w:sz w:val="24"/>
          <w:szCs w:val="24"/>
        </w:rPr>
        <w:t>R</w:t>
      </w:r>
      <w:r w:rsidR="002B180A">
        <w:rPr>
          <w:rFonts w:ascii="Times New Roman" w:hAnsi="Times New Roman"/>
          <w:sz w:val="24"/>
          <w:szCs w:val="24"/>
        </w:rPr>
        <w:t>edfield</w:t>
      </w:r>
      <w:r w:rsidR="005874EA">
        <w:rPr>
          <w:rFonts w:ascii="Times New Roman" w:hAnsi="Times New Roman"/>
          <w:sz w:val="24"/>
          <w:szCs w:val="24"/>
        </w:rPr>
        <w:t xml:space="preserve"> second. All in favor. Motion Carried.</w:t>
      </w: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25BEA"/>
    <w:rsid w:val="000348FE"/>
    <w:rsid w:val="00075455"/>
    <w:rsid w:val="00086E90"/>
    <w:rsid w:val="00093825"/>
    <w:rsid w:val="00096AC5"/>
    <w:rsid w:val="000B03FA"/>
    <w:rsid w:val="000B0F81"/>
    <w:rsid w:val="000E45CD"/>
    <w:rsid w:val="000F655C"/>
    <w:rsid w:val="000F7666"/>
    <w:rsid w:val="00101C96"/>
    <w:rsid w:val="0010606C"/>
    <w:rsid w:val="00115245"/>
    <w:rsid w:val="0013172E"/>
    <w:rsid w:val="00134684"/>
    <w:rsid w:val="00136991"/>
    <w:rsid w:val="001400D8"/>
    <w:rsid w:val="001548DB"/>
    <w:rsid w:val="00166981"/>
    <w:rsid w:val="00166DB4"/>
    <w:rsid w:val="00167747"/>
    <w:rsid w:val="00185F8B"/>
    <w:rsid w:val="001A2667"/>
    <w:rsid w:val="001A5854"/>
    <w:rsid w:val="001A71D8"/>
    <w:rsid w:val="001C122E"/>
    <w:rsid w:val="001C7529"/>
    <w:rsid w:val="001E065D"/>
    <w:rsid w:val="001E667D"/>
    <w:rsid w:val="001F7E06"/>
    <w:rsid w:val="00200AB9"/>
    <w:rsid w:val="00200CF1"/>
    <w:rsid w:val="00212B92"/>
    <w:rsid w:val="00217E26"/>
    <w:rsid w:val="00286D0A"/>
    <w:rsid w:val="002966BF"/>
    <w:rsid w:val="002A2A68"/>
    <w:rsid w:val="002B180A"/>
    <w:rsid w:val="002C59B8"/>
    <w:rsid w:val="002D509E"/>
    <w:rsid w:val="0032495D"/>
    <w:rsid w:val="00332C09"/>
    <w:rsid w:val="00351319"/>
    <w:rsid w:val="003535C9"/>
    <w:rsid w:val="0039080E"/>
    <w:rsid w:val="00391C43"/>
    <w:rsid w:val="003971CB"/>
    <w:rsid w:val="003A42E7"/>
    <w:rsid w:val="003A5751"/>
    <w:rsid w:val="003B37A0"/>
    <w:rsid w:val="003C3A33"/>
    <w:rsid w:val="003F21B8"/>
    <w:rsid w:val="00446E89"/>
    <w:rsid w:val="00447E3C"/>
    <w:rsid w:val="00465E2E"/>
    <w:rsid w:val="00470CBE"/>
    <w:rsid w:val="00477D6F"/>
    <w:rsid w:val="004C4B33"/>
    <w:rsid w:val="004E1858"/>
    <w:rsid w:val="004F1395"/>
    <w:rsid w:val="004F1D2D"/>
    <w:rsid w:val="004F278E"/>
    <w:rsid w:val="00502F38"/>
    <w:rsid w:val="00537698"/>
    <w:rsid w:val="00537A02"/>
    <w:rsid w:val="00546229"/>
    <w:rsid w:val="00553643"/>
    <w:rsid w:val="0055468F"/>
    <w:rsid w:val="005616D7"/>
    <w:rsid w:val="005635D7"/>
    <w:rsid w:val="00570EB2"/>
    <w:rsid w:val="00577B97"/>
    <w:rsid w:val="005839E8"/>
    <w:rsid w:val="005874EA"/>
    <w:rsid w:val="0059301F"/>
    <w:rsid w:val="005E20CE"/>
    <w:rsid w:val="006000D3"/>
    <w:rsid w:val="00610B54"/>
    <w:rsid w:val="00632A87"/>
    <w:rsid w:val="00635190"/>
    <w:rsid w:val="00650E06"/>
    <w:rsid w:val="00655FB4"/>
    <w:rsid w:val="00670D4A"/>
    <w:rsid w:val="006939F5"/>
    <w:rsid w:val="006B20EF"/>
    <w:rsid w:val="006B22F5"/>
    <w:rsid w:val="006C1C6B"/>
    <w:rsid w:val="006C62C7"/>
    <w:rsid w:val="006D704C"/>
    <w:rsid w:val="006E1DAC"/>
    <w:rsid w:val="006E4751"/>
    <w:rsid w:val="006E7905"/>
    <w:rsid w:val="00714460"/>
    <w:rsid w:val="00724919"/>
    <w:rsid w:val="00731CC3"/>
    <w:rsid w:val="007411C0"/>
    <w:rsid w:val="007545CA"/>
    <w:rsid w:val="007547F4"/>
    <w:rsid w:val="00760265"/>
    <w:rsid w:val="00770217"/>
    <w:rsid w:val="00791A7C"/>
    <w:rsid w:val="007936A2"/>
    <w:rsid w:val="00797BA3"/>
    <w:rsid w:val="007A2691"/>
    <w:rsid w:val="007A5C56"/>
    <w:rsid w:val="007D3F4B"/>
    <w:rsid w:val="007E2265"/>
    <w:rsid w:val="007E512A"/>
    <w:rsid w:val="007E5935"/>
    <w:rsid w:val="00802BDB"/>
    <w:rsid w:val="00807CA4"/>
    <w:rsid w:val="00820463"/>
    <w:rsid w:val="00833159"/>
    <w:rsid w:val="00835D76"/>
    <w:rsid w:val="00853CC7"/>
    <w:rsid w:val="00861810"/>
    <w:rsid w:val="008678E7"/>
    <w:rsid w:val="0087267D"/>
    <w:rsid w:val="00887A9E"/>
    <w:rsid w:val="00887E4F"/>
    <w:rsid w:val="008E5B63"/>
    <w:rsid w:val="008F44B2"/>
    <w:rsid w:val="00900C0E"/>
    <w:rsid w:val="0091255A"/>
    <w:rsid w:val="009147A2"/>
    <w:rsid w:val="009157B9"/>
    <w:rsid w:val="009167DD"/>
    <w:rsid w:val="009262C4"/>
    <w:rsid w:val="009308C0"/>
    <w:rsid w:val="009353A6"/>
    <w:rsid w:val="0094440D"/>
    <w:rsid w:val="009560AD"/>
    <w:rsid w:val="009562E3"/>
    <w:rsid w:val="009600C8"/>
    <w:rsid w:val="00963864"/>
    <w:rsid w:val="00973826"/>
    <w:rsid w:val="0098355D"/>
    <w:rsid w:val="00984B9D"/>
    <w:rsid w:val="009933BB"/>
    <w:rsid w:val="009B2A7F"/>
    <w:rsid w:val="009E3F68"/>
    <w:rsid w:val="00A01A23"/>
    <w:rsid w:val="00A14EE6"/>
    <w:rsid w:val="00A430BB"/>
    <w:rsid w:val="00A47850"/>
    <w:rsid w:val="00A5606B"/>
    <w:rsid w:val="00A61B59"/>
    <w:rsid w:val="00AB221E"/>
    <w:rsid w:val="00AB3BC3"/>
    <w:rsid w:val="00AD1FFE"/>
    <w:rsid w:val="00AD3A61"/>
    <w:rsid w:val="00B00757"/>
    <w:rsid w:val="00B179D6"/>
    <w:rsid w:val="00B22951"/>
    <w:rsid w:val="00B32049"/>
    <w:rsid w:val="00B32214"/>
    <w:rsid w:val="00B525C1"/>
    <w:rsid w:val="00B5490C"/>
    <w:rsid w:val="00B732B0"/>
    <w:rsid w:val="00BC52DB"/>
    <w:rsid w:val="00BD6B61"/>
    <w:rsid w:val="00BE61AF"/>
    <w:rsid w:val="00C0030D"/>
    <w:rsid w:val="00C041A1"/>
    <w:rsid w:val="00C11AF1"/>
    <w:rsid w:val="00C121F5"/>
    <w:rsid w:val="00C16089"/>
    <w:rsid w:val="00C33ABF"/>
    <w:rsid w:val="00C443D3"/>
    <w:rsid w:val="00C4546A"/>
    <w:rsid w:val="00C5528F"/>
    <w:rsid w:val="00C66504"/>
    <w:rsid w:val="00C705F6"/>
    <w:rsid w:val="00C809C0"/>
    <w:rsid w:val="00C83AF5"/>
    <w:rsid w:val="00C83EDC"/>
    <w:rsid w:val="00C922F8"/>
    <w:rsid w:val="00C93795"/>
    <w:rsid w:val="00CA668C"/>
    <w:rsid w:val="00CB6D19"/>
    <w:rsid w:val="00CD01E9"/>
    <w:rsid w:val="00CD33A5"/>
    <w:rsid w:val="00D10531"/>
    <w:rsid w:val="00D4074D"/>
    <w:rsid w:val="00D432A5"/>
    <w:rsid w:val="00D81837"/>
    <w:rsid w:val="00D82F48"/>
    <w:rsid w:val="00D93041"/>
    <w:rsid w:val="00DA635D"/>
    <w:rsid w:val="00DB4E19"/>
    <w:rsid w:val="00DB5FB2"/>
    <w:rsid w:val="00DB71DA"/>
    <w:rsid w:val="00DC2F8C"/>
    <w:rsid w:val="00DC5A45"/>
    <w:rsid w:val="00DD4204"/>
    <w:rsid w:val="00DD7516"/>
    <w:rsid w:val="00E0576F"/>
    <w:rsid w:val="00E22C55"/>
    <w:rsid w:val="00E53901"/>
    <w:rsid w:val="00E65536"/>
    <w:rsid w:val="00E702A5"/>
    <w:rsid w:val="00E70A58"/>
    <w:rsid w:val="00E805BC"/>
    <w:rsid w:val="00E862E4"/>
    <w:rsid w:val="00E87B38"/>
    <w:rsid w:val="00E92CF3"/>
    <w:rsid w:val="00E97965"/>
    <w:rsid w:val="00EC3F92"/>
    <w:rsid w:val="00EF4880"/>
    <w:rsid w:val="00F11F5B"/>
    <w:rsid w:val="00F12A8C"/>
    <w:rsid w:val="00F3512B"/>
    <w:rsid w:val="00F41E02"/>
    <w:rsid w:val="00F47F50"/>
    <w:rsid w:val="00F508AA"/>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383</TotalTime>
  <Pages>4</Pages>
  <Words>1118</Words>
  <Characters>6379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7</cp:revision>
  <cp:lastPrinted>2025-09-11T21:57:00Z</cp:lastPrinted>
  <dcterms:created xsi:type="dcterms:W3CDTF">2025-09-10T21:52:00Z</dcterms:created>
  <dcterms:modified xsi:type="dcterms:W3CDTF">2025-09-11T22:00:00Z</dcterms:modified>
</cp:coreProperties>
</file>